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29" w:rsidRPr="00C429EE" w:rsidRDefault="00BF4129" w:rsidP="00BF4129">
      <w:pPr>
        <w:tabs>
          <w:tab w:val="left" w:pos="1453"/>
        </w:tabs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BOP </w:t>
      </w:r>
      <w:r>
        <w:rPr>
          <w:rFonts w:ascii="Tahoma" w:hAnsi="Tahoma" w:cs="Tahoma"/>
          <w:b/>
        </w:rPr>
        <w:t xml:space="preserve">Pre-K </w:t>
      </w:r>
      <w:r w:rsidRPr="00C429EE">
        <w:rPr>
          <w:rFonts w:ascii="Tahoma" w:hAnsi="Tahoma" w:cs="Tahoma"/>
          <w:b/>
        </w:rPr>
        <w:t>Monitoring Chart</w:t>
      </w:r>
    </w:p>
    <w:p w:rsidR="00BF4129" w:rsidRDefault="00BF4129" w:rsidP="00BF4129">
      <w:pPr>
        <w:tabs>
          <w:tab w:val="left" w:pos="1453"/>
        </w:tabs>
        <w:spacing w:after="120"/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Braillewriter Skills: </w:t>
      </w:r>
      <w:r>
        <w:rPr>
          <w:rFonts w:ascii="Tahoma" w:hAnsi="Tahoma" w:cs="Tahoma"/>
          <w:b/>
        </w:rPr>
        <w:t>Loading</w:t>
      </w:r>
      <w:r w:rsidRPr="00C429EE">
        <w:rPr>
          <w:rFonts w:ascii="Tahoma" w:hAnsi="Tahoma" w:cs="Tahoma"/>
          <w:b/>
        </w:rPr>
        <w:t xml:space="preserve"> and Removing Paper</w:t>
      </w:r>
    </w:p>
    <w:p w:rsidR="00BF4129" w:rsidRDefault="00BF4129" w:rsidP="00BF4129">
      <w:pPr>
        <w:spacing w:after="120"/>
        <w:rPr>
          <w:rFonts w:ascii="Tahoma" w:hAnsi="Tahoma" w:cs="Tahoma"/>
          <w:b/>
        </w:rPr>
      </w:pPr>
      <w:r w:rsidRPr="00A11BFE">
        <w:rPr>
          <w:rFonts w:ascii="Tahoma" w:hAnsi="Tahoma" w:cs="Tahoma"/>
          <w:b/>
        </w:rPr>
        <w:t xml:space="preserve">Child’s Name </w:t>
      </w:r>
      <w:r>
        <w:rPr>
          <w:rFonts w:ascii="Tahoma" w:hAnsi="Tahoma" w:cs="Tahoma"/>
          <w:b/>
        </w:rPr>
        <w:t>________________________</w:t>
      </w:r>
    </w:p>
    <w:p w:rsidR="00BF4129" w:rsidRDefault="00BF4129" w:rsidP="00BF4129">
      <w:pPr>
        <w:tabs>
          <w:tab w:val="left" w:pos="1453"/>
        </w:tabs>
        <w:spacing w:before="60" w:after="120"/>
        <w:rPr>
          <w:rFonts w:ascii="Tahoma" w:hAnsi="Tahoma" w:cs="Tahoma"/>
        </w:rPr>
      </w:pPr>
      <w:r w:rsidRPr="0078071D">
        <w:rPr>
          <w:rFonts w:ascii="Tahoma" w:hAnsi="Tahoma" w:cs="Tahoma"/>
        </w:rPr>
        <w:t xml:space="preserve">Use the </w:t>
      </w:r>
      <w:r>
        <w:rPr>
          <w:rFonts w:ascii="Tahoma" w:hAnsi="Tahoma" w:cs="Tahoma"/>
        </w:rPr>
        <w:t>“Braillewriter Skills”</w:t>
      </w:r>
      <w:r w:rsidRPr="00963F3A">
        <w:rPr>
          <w:rFonts w:ascii="Tahoma" w:hAnsi="Tahoma" w:cs="Tahoma"/>
        </w:rPr>
        <w:t xml:space="preserve"> chart for Reading Roundup Lessons 10, 17, 25, and 32 and at intervals between the RR Lessons to </w:t>
      </w:r>
      <w:r w:rsidRPr="0078071D">
        <w:rPr>
          <w:rFonts w:ascii="Tahoma" w:hAnsi="Tahoma" w:cs="Tahoma"/>
        </w:rPr>
        <w:t xml:space="preserve">monitor student progress and guide instruction. Record the child’s progress onto the </w:t>
      </w:r>
      <w:r>
        <w:rPr>
          <w:rFonts w:ascii="Tahoma" w:hAnsi="Tahoma" w:cs="Tahoma"/>
        </w:rPr>
        <w:t>“</w:t>
      </w:r>
      <w:r w:rsidRPr="00A41EFE">
        <w:rPr>
          <w:rFonts w:ascii="Tahoma" w:hAnsi="Tahoma" w:cs="Tahoma"/>
        </w:rPr>
        <w:t>Compiled Reflections from Reading Roundup Lessons and Monitoring Charts</w:t>
      </w:r>
      <w:r>
        <w:rPr>
          <w:rFonts w:ascii="Tahoma" w:hAnsi="Tahoma" w:cs="Tahoma"/>
        </w:rPr>
        <w:t>.” Use standard terminology as printed in bold below when naming and manipulating the parts of the braillewriter.</w:t>
      </w:r>
    </w:p>
    <w:p w:rsidR="00BF4129" w:rsidRPr="00963F3A" w:rsidRDefault="00BF4129" w:rsidP="00BF4129">
      <w:pPr>
        <w:tabs>
          <w:tab w:val="left" w:pos="400"/>
        </w:tabs>
        <w:rPr>
          <w:rFonts w:ascii="Tahoma" w:hAnsi="Tahoma" w:cs="Tahoma"/>
        </w:rPr>
      </w:pPr>
      <w:r>
        <w:rPr>
          <w:rFonts w:ascii="Tahoma" w:hAnsi="Tahoma" w:cs="Tahoma"/>
        </w:rPr>
        <w:t>You can use the following symbols to indicate the child’s skill level:</w:t>
      </w:r>
    </w:p>
    <w:p w:rsidR="00BF4129" w:rsidRDefault="00BF4129" w:rsidP="00BF4129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>+</w:t>
      </w:r>
      <w:r w:rsidRPr="0078071D">
        <w:rPr>
          <w:rFonts w:ascii="Tahoma" w:hAnsi="Tahoma" w:cs="Tahoma"/>
        </w:rPr>
        <w:t xml:space="preserve"> demonstrates skill </w:t>
      </w:r>
      <w:r>
        <w:rPr>
          <w:rFonts w:ascii="Tahoma" w:hAnsi="Tahoma" w:cs="Tahoma"/>
        </w:rPr>
        <w:t xml:space="preserve">with </w:t>
      </w:r>
      <w:r w:rsidRPr="0078071D">
        <w:rPr>
          <w:rFonts w:ascii="Tahoma" w:hAnsi="Tahoma" w:cs="Tahoma"/>
        </w:rPr>
        <w:t>confidence, some guidance</w:t>
      </w:r>
    </w:p>
    <w:p w:rsidR="00BF4129" w:rsidRDefault="00BF4129" w:rsidP="00BF4129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 xml:space="preserve">o </w:t>
      </w:r>
      <w:r w:rsidRPr="0078071D">
        <w:rPr>
          <w:rFonts w:ascii="Tahoma" w:hAnsi="Tahoma" w:cs="Tahoma"/>
        </w:rPr>
        <w:t>demonstrates growth and learning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needs guidance</w:t>
      </w:r>
    </w:p>
    <w:p w:rsidR="00BF4129" w:rsidRDefault="00BF4129" w:rsidP="00BF4129">
      <w:pPr>
        <w:tabs>
          <w:tab w:val="left" w:pos="400"/>
        </w:tabs>
        <w:spacing w:after="120"/>
        <w:ind w:left="403"/>
        <w:rPr>
          <w:rFonts w:ascii="Tahoma" w:hAnsi="Tahoma" w:cs="Tahoma"/>
        </w:rPr>
      </w:pPr>
      <w:r>
        <w:rPr>
          <w:rFonts w:ascii="Tahoma" w:hAnsi="Tahoma" w:cs="Tahoma"/>
          <w:b/>
        </w:rPr>
        <w:t>–</w:t>
      </w:r>
      <w:r w:rsidRPr="0078071D">
        <w:rPr>
          <w:rFonts w:ascii="Tahoma" w:hAnsi="Tahoma" w:cs="Tahoma"/>
          <w:b/>
        </w:rPr>
        <w:t xml:space="preserve"> </w:t>
      </w:r>
      <w:r w:rsidRPr="0078071D">
        <w:rPr>
          <w:rFonts w:ascii="Tahoma" w:hAnsi="Tahoma" w:cs="Tahoma"/>
        </w:rPr>
        <w:t>needs steady support, guidance, and reminders</w:t>
      </w:r>
    </w:p>
    <w:tbl>
      <w:tblPr>
        <w:tblStyle w:val="TableGrid"/>
        <w:tblW w:w="14328" w:type="dxa"/>
        <w:tblLayout w:type="fixed"/>
        <w:tblLook w:val="00A0" w:firstRow="1" w:lastRow="0" w:firstColumn="1" w:lastColumn="0" w:noHBand="0" w:noVBand="0"/>
      </w:tblPr>
      <w:tblGrid>
        <w:gridCol w:w="236"/>
        <w:gridCol w:w="3899"/>
        <w:gridCol w:w="3574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BF4129" w:rsidRPr="00EB45B5" w:rsidTr="00F00150">
        <w:trPr>
          <w:trHeight w:val="432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BF4129" w:rsidRPr="00EB45B5" w:rsidRDefault="00BF4129" w:rsidP="003C4C7D">
            <w:pPr>
              <w:tabs>
                <w:tab w:val="right" w:pos="6927"/>
              </w:tabs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BF4129" w:rsidRPr="00EB45B5" w:rsidRDefault="00BF4129" w:rsidP="003C4C7D">
            <w:pPr>
              <w:tabs>
                <w:tab w:val="right" w:pos="6927"/>
              </w:tabs>
              <w:spacing w:before="120" w:after="120"/>
              <w:ind w:left="72"/>
              <w:jc w:val="right"/>
              <w:rPr>
                <w:rFonts w:ascii="Tahoma" w:hAnsi="Tahoma" w:cs="Tahoma"/>
                <w:b/>
              </w:rPr>
            </w:pPr>
            <w:r w:rsidRPr="00EB45B5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4129" w:rsidRPr="00F00150" w:rsidRDefault="00BF4129" w:rsidP="003C4C7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129" w:rsidRPr="00EB45B5" w:rsidTr="003C4C7D">
        <w:trPr>
          <w:trHeight w:val="476"/>
        </w:trPr>
        <w:tc>
          <w:tcPr>
            <w:tcW w:w="4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29" w:rsidRPr="00EB45B5" w:rsidRDefault="00BF4129" w:rsidP="003C4C7D">
            <w:pPr>
              <w:tabs>
                <w:tab w:val="center" w:pos="4320"/>
                <w:tab w:val="right" w:pos="8640"/>
              </w:tabs>
              <w:spacing w:before="240"/>
              <w:rPr>
                <w:rFonts w:ascii="Tahoma" w:hAnsi="Tahoma" w:cs="Tahoma"/>
                <w:b/>
              </w:rPr>
            </w:pPr>
            <w:r w:rsidRPr="00A11BFE">
              <w:rPr>
                <w:rFonts w:ascii="Tahoma" w:hAnsi="Tahoma" w:cs="Tahoma"/>
                <w:b/>
              </w:rPr>
              <w:t xml:space="preserve">Sequential Steps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F4129" w:rsidRDefault="00BF4129" w:rsidP="003C4C7D">
            <w:pPr>
              <w:tabs>
                <w:tab w:val="center" w:pos="4320"/>
                <w:tab w:val="right" w:pos="8640"/>
              </w:tabs>
              <w:jc w:val="right"/>
              <w:rPr>
                <w:rFonts w:ascii="Tahoma" w:hAnsi="Tahoma" w:cs="Tahoma"/>
                <w:b/>
              </w:rPr>
            </w:pPr>
            <w:r w:rsidRPr="00A11BFE">
              <w:rPr>
                <w:rFonts w:ascii="Tahoma" w:hAnsi="Tahoma" w:cs="Tahoma"/>
                <w:b/>
              </w:rPr>
              <w:t>Lesson</w:t>
            </w:r>
          </w:p>
          <w:p w:rsidR="00BF4129" w:rsidRPr="00EB45B5" w:rsidRDefault="00BF4129" w:rsidP="003C4C7D">
            <w:pPr>
              <w:tabs>
                <w:tab w:val="center" w:pos="4320"/>
                <w:tab w:val="right" w:pos="8640"/>
              </w:tabs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(Suggested monitoring points)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0392B">
              <w:rPr>
                <w:rFonts w:ascii="Tahoma" w:hAnsi="Tahoma" w:cs="Tahoma"/>
                <w:b/>
              </w:rPr>
              <w:t>RR10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RR 17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RR 25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 w:rsidRPr="00F0392B">
              <w:rPr>
                <w:rFonts w:ascii="Tahoma" w:hAnsi="Tahoma" w:cs="Tahoma"/>
                <w:b/>
              </w:rPr>
              <w:t>RR</w:t>
            </w:r>
          </w:p>
          <w:p w:rsidR="00BF4129" w:rsidRPr="00F0392B" w:rsidRDefault="00BF4129" w:rsidP="003C4C7D">
            <w:pPr>
              <w:jc w:val="center"/>
              <w:rPr>
                <w:rFonts w:ascii="Tahoma" w:hAnsi="Tahoma" w:cs="Tahoma"/>
                <w:b/>
              </w:rPr>
            </w:pPr>
            <w:r w:rsidRPr="00F0392B">
              <w:rPr>
                <w:rFonts w:ascii="Tahoma" w:hAnsi="Tahoma" w:cs="Tahoma"/>
                <w:b/>
              </w:rPr>
              <w:t>32</w:t>
            </w:r>
          </w:p>
        </w:tc>
      </w:tr>
      <w:tr w:rsidR="00BF4129" w:rsidRPr="00EB45B5" w:rsidTr="003C4C7D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F4129" w:rsidRPr="00EB45B5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EB45B5">
              <w:rPr>
                <w:rFonts w:ascii="Tahoma" w:hAnsi="Tahoma" w:cs="Tahoma"/>
              </w:rPr>
              <w:t xml:space="preserve">Turns </w:t>
            </w:r>
            <w:r w:rsidRPr="00A11BFE">
              <w:rPr>
                <w:rFonts w:ascii="Tahoma" w:hAnsi="Tahoma"/>
                <w:b/>
              </w:rPr>
              <w:t>paper feed knobs</w:t>
            </w:r>
            <w:r w:rsidRPr="00EB45B5">
              <w:rPr>
                <w:rFonts w:ascii="Tahoma" w:hAnsi="Tahoma" w:cs="Tahoma"/>
              </w:rPr>
              <w:t xml:space="preserve"> away as far as they will go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Moves </w:t>
            </w:r>
            <w:r w:rsidRPr="00A11BFE">
              <w:rPr>
                <w:rFonts w:ascii="Tahoma" w:hAnsi="Tahoma"/>
                <w:b/>
              </w:rPr>
              <w:t>embossing head</w:t>
            </w:r>
            <w:r w:rsidRPr="00EB45B5">
              <w:rPr>
                <w:rFonts w:ascii="Tahoma" w:hAnsi="Tahoma" w:cs="Tahoma"/>
              </w:rPr>
              <w:t xml:space="preserve"> all the way to the left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Brings </w:t>
            </w:r>
            <w:r w:rsidRPr="00A11BFE">
              <w:rPr>
                <w:rFonts w:ascii="Tahoma" w:hAnsi="Tahoma"/>
                <w:b/>
              </w:rPr>
              <w:t>paper release lever</w:t>
            </w:r>
            <w:r w:rsidRPr="0073573B">
              <w:rPr>
                <w:rFonts w:ascii="Tahoma" w:hAnsi="Tahoma"/>
                <w:b/>
              </w:rPr>
              <w:t>s</w:t>
            </w:r>
            <w:r w:rsidRPr="00EB45B5">
              <w:rPr>
                <w:rFonts w:ascii="Tahoma" w:hAnsi="Tahoma" w:cs="Tahoma"/>
              </w:rPr>
              <w:t xml:space="preserve"> forward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73573B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Places paper horizontally (parallel to the table) onto </w:t>
            </w:r>
          </w:p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A11BFE">
              <w:rPr>
                <w:rFonts w:ascii="Tahoma" w:hAnsi="Tahoma"/>
                <w:b/>
              </w:rPr>
              <w:t>paper support bar</w:t>
            </w:r>
            <w:r w:rsidRPr="00EB45B5">
              <w:rPr>
                <w:rFonts w:ascii="Tahoma" w:hAnsi="Tahoma" w:cs="Tahoma"/>
                <w:i/>
              </w:rPr>
              <w:t xml:space="preserve"> </w:t>
            </w:r>
            <w:r w:rsidRPr="00EB45B5">
              <w:rPr>
                <w:rFonts w:ascii="Tahoma" w:hAnsi="Tahoma" w:cs="Tahoma"/>
              </w:rPr>
              <w:t>(reading rest)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Slides paper between the </w:t>
            </w:r>
            <w:r w:rsidRPr="00A11BFE">
              <w:rPr>
                <w:rFonts w:ascii="Tahoma" w:hAnsi="Tahoma"/>
                <w:b/>
              </w:rPr>
              <w:t>embossing plate</w:t>
            </w:r>
            <w:r w:rsidRPr="00EB45B5">
              <w:rPr>
                <w:rFonts w:ascii="Tahoma" w:hAnsi="Tahoma" w:cs="Tahoma"/>
                <w:i/>
              </w:rPr>
              <w:t xml:space="preserve"> </w:t>
            </w:r>
            <w:r w:rsidRPr="00A11BFE">
              <w:rPr>
                <w:rFonts w:ascii="Tahoma" w:hAnsi="Tahoma" w:cs="Tahoma"/>
              </w:rPr>
              <w:t>and</w:t>
            </w:r>
            <w:r w:rsidRPr="00EB45B5">
              <w:rPr>
                <w:rFonts w:ascii="Tahoma" w:hAnsi="Tahoma" w:cs="Tahoma"/>
                <w:i/>
              </w:rPr>
              <w:t xml:space="preserve"> </w:t>
            </w:r>
            <w:r w:rsidRPr="00A11BFE">
              <w:rPr>
                <w:rFonts w:ascii="Tahoma" w:hAnsi="Tahoma" w:cs="Tahoma"/>
                <w:b/>
              </w:rPr>
              <w:t>embossing head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73573B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Slides </w:t>
            </w:r>
            <w:r>
              <w:rPr>
                <w:rFonts w:ascii="Tahoma" w:hAnsi="Tahoma" w:cs="Tahoma"/>
              </w:rPr>
              <w:t xml:space="preserve">the bottom edge of the </w:t>
            </w:r>
            <w:r w:rsidRPr="0073573B">
              <w:rPr>
                <w:rFonts w:ascii="Tahoma" w:hAnsi="Tahoma" w:cs="Tahoma"/>
              </w:rPr>
              <w:t>paper in and all the way to the left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Places </w:t>
            </w:r>
            <w:r w:rsidRPr="00A11BFE">
              <w:rPr>
                <w:rFonts w:ascii="Tahoma" w:hAnsi="Tahoma"/>
                <w:b/>
              </w:rPr>
              <w:t>paper release levers</w:t>
            </w:r>
            <w:r w:rsidRPr="00EB45B5">
              <w:rPr>
                <w:rFonts w:ascii="Tahoma" w:hAnsi="Tahoma" w:cs="Tahoma"/>
              </w:rPr>
              <w:t xml:space="preserve"> back into resting position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Rolls paper in, turning </w:t>
            </w:r>
            <w:r w:rsidRPr="00A11BFE">
              <w:rPr>
                <w:rFonts w:ascii="Tahoma" w:hAnsi="Tahoma"/>
                <w:b/>
              </w:rPr>
              <w:t>paper feed knob</w:t>
            </w:r>
            <w:r>
              <w:rPr>
                <w:rFonts w:ascii="Tahoma" w:hAnsi="Tahoma"/>
                <w:b/>
              </w:rPr>
              <w:t>s</w:t>
            </w:r>
            <w:r w:rsidRPr="00EB45B5">
              <w:rPr>
                <w:rFonts w:ascii="Tahoma" w:hAnsi="Tahoma" w:cs="Tahoma"/>
                <w:i/>
              </w:rPr>
              <w:t xml:space="preserve"> </w:t>
            </w:r>
            <w:r w:rsidRPr="00EB45B5">
              <w:rPr>
                <w:rFonts w:ascii="Tahoma" w:hAnsi="Tahoma" w:cs="Tahoma"/>
              </w:rPr>
              <w:t>forward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Locks paper into place pressing </w:t>
            </w:r>
            <w:r w:rsidRPr="00A11BFE">
              <w:rPr>
                <w:rFonts w:ascii="Tahoma" w:hAnsi="Tahoma"/>
                <w:b/>
              </w:rPr>
              <w:t>line advance lever</w:t>
            </w:r>
            <w:r w:rsidRPr="00EB45B5">
              <w:rPr>
                <w:rFonts w:ascii="Tahoma" w:hAnsi="Tahoma" w:cs="Tahoma"/>
              </w:rPr>
              <w:t xml:space="preserve"> </w:t>
            </w:r>
          </w:p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EB45B5">
              <w:rPr>
                <w:rFonts w:ascii="Tahoma" w:hAnsi="Tahoma" w:cs="Tahoma"/>
              </w:rPr>
              <w:t xml:space="preserve">once to align paper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Advances to new line </w:t>
            </w:r>
            <w:r w:rsidRPr="00A11BFE">
              <w:rPr>
                <w:rFonts w:ascii="Tahoma" w:hAnsi="Tahoma" w:cs="Tahoma"/>
              </w:rPr>
              <w:t>(double line advances as in lessons)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  <w:i/>
              </w:rPr>
            </w:pPr>
            <w:r w:rsidRPr="0073573B">
              <w:rPr>
                <w:rFonts w:ascii="Tahoma" w:hAnsi="Tahoma" w:cs="Tahoma"/>
              </w:rPr>
              <w:t xml:space="preserve">Rolls paper out using </w:t>
            </w:r>
            <w:r w:rsidRPr="00A11BFE">
              <w:rPr>
                <w:rFonts w:ascii="Tahoma" w:hAnsi="Tahoma"/>
                <w:b/>
              </w:rPr>
              <w:t>paper feed knobs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Brings </w:t>
            </w:r>
            <w:r w:rsidRPr="00A11BFE">
              <w:rPr>
                <w:rFonts w:ascii="Tahoma" w:hAnsi="Tahoma"/>
                <w:b/>
              </w:rPr>
              <w:t>paper release lever</w:t>
            </w:r>
            <w:r>
              <w:rPr>
                <w:rFonts w:ascii="Tahoma" w:hAnsi="Tahoma"/>
                <w:b/>
              </w:rPr>
              <w:t>s</w:t>
            </w:r>
            <w:r w:rsidRPr="00EB45B5">
              <w:rPr>
                <w:rFonts w:ascii="Tahoma" w:hAnsi="Tahoma" w:cs="Tahoma"/>
              </w:rPr>
              <w:t xml:space="preserve"> forward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73573B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>Removes paper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bottom w:val="single" w:sz="4" w:space="0" w:color="000000" w:themeColor="text1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vAlign w:val="center"/>
          </w:tcPr>
          <w:p w:rsidR="00BF4129" w:rsidRPr="0073573B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  <w:tr w:rsidR="00BF4129" w:rsidRPr="00EB45B5" w:rsidTr="003C4C7D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F4129" w:rsidRPr="0073573B" w:rsidRDefault="00BF4129" w:rsidP="003C4C7D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4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F4129" w:rsidRPr="00EB45B5" w:rsidRDefault="00BF4129" w:rsidP="003C4C7D">
            <w:pPr>
              <w:rPr>
                <w:rFonts w:ascii="Tahoma" w:hAnsi="Tahoma" w:cs="Tahoma"/>
              </w:rPr>
            </w:pPr>
            <w:r w:rsidRPr="0073573B">
              <w:rPr>
                <w:rFonts w:ascii="Tahoma" w:hAnsi="Tahoma" w:cs="Tahoma"/>
              </w:rPr>
              <w:t xml:space="preserve">Returns </w:t>
            </w:r>
            <w:r w:rsidRPr="00A11BFE">
              <w:rPr>
                <w:rFonts w:ascii="Tahoma" w:hAnsi="Tahoma"/>
                <w:b/>
              </w:rPr>
              <w:t>paper release levers</w:t>
            </w:r>
            <w:r w:rsidRPr="00EB45B5">
              <w:rPr>
                <w:rFonts w:ascii="Tahoma" w:hAnsi="Tahoma" w:cs="Tahoma"/>
              </w:rPr>
              <w:t xml:space="preserve"> into resting position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BF4129" w:rsidRPr="000960A2" w:rsidRDefault="00BF4129" w:rsidP="003C4C7D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EB45B5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910A0A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F4129" w:rsidRPr="00236512" w:rsidRDefault="00BF4129" w:rsidP="003C4C7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AC74E2" w:rsidRDefault="00AC74E2"/>
    <w:sectPr w:rsidR="00AC74E2" w:rsidSect="00BF4129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29"/>
    <w:rsid w:val="00AC74E2"/>
    <w:rsid w:val="00BF4129"/>
    <w:rsid w:val="00F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6C6C"/>
  <w15:chartTrackingRefBased/>
  <w15:docId w15:val="{FBFB427B-D6F1-4160-BD62-EF8EFFB1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2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29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2</cp:revision>
  <dcterms:created xsi:type="dcterms:W3CDTF">2018-07-18T19:59:00Z</dcterms:created>
  <dcterms:modified xsi:type="dcterms:W3CDTF">2018-07-27T18:58:00Z</dcterms:modified>
</cp:coreProperties>
</file>